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7E98" w14:textId="660FB030" w:rsidR="00805DEF" w:rsidRDefault="009B1262">
      <w:r>
        <w:t xml:space="preserve">LIONS CLUB OF COLOMBO STRATFORD CITY </w:t>
      </w:r>
    </w:p>
    <w:p w14:paraId="72ACFFAD" w14:textId="77777777" w:rsidR="009B1262" w:rsidRDefault="009B1262"/>
    <w:p w14:paraId="428C4A91" w14:textId="7448813B" w:rsidR="009B1262" w:rsidRDefault="009B1262">
      <w:r>
        <w:t>30</w:t>
      </w:r>
      <w:r w:rsidRPr="009B1262">
        <w:rPr>
          <w:vertAlign w:val="superscript"/>
        </w:rPr>
        <w:t>TH</w:t>
      </w:r>
      <w:r>
        <w:t xml:space="preserve"> SEPTEMBER 2024</w:t>
      </w:r>
    </w:p>
    <w:p w14:paraId="4281EA76" w14:textId="77777777" w:rsidR="009B1262" w:rsidRDefault="009B1262"/>
    <w:p w14:paraId="377F58EA" w14:textId="3DD2E27D" w:rsidR="009B1262" w:rsidRDefault="009B1262">
      <w:r>
        <w:t>AGENDA</w:t>
      </w:r>
    </w:p>
    <w:p w14:paraId="01262464" w14:textId="77777777" w:rsidR="009B1262" w:rsidRDefault="009B1262"/>
    <w:p w14:paraId="787EACC0" w14:textId="0CFCA95F" w:rsidR="009B1262" w:rsidRDefault="009B1262">
      <w:r>
        <w:t xml:space="preserve">-TO DISCUSS THE FUNDRAISER WITH LIONS CLUB OF COLOMBO STRATFORD </w:t>
      </w:r>
    </w:p>
    <w:sectPr w:rsidR="009B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62"/>
    <w:rsid w:val="00805DEF"/>
    <w:rsid w:val="009B1262"/>
    <w:rsid w:val="00CE7497"/>
    <w:rsid w:val="00F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1154"/>
  <w15:chartTrackingRefBased/>
  <w15:docId w15:val="{4D021794-B0FB-4CE8-B586-6373C18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97"/>
    <w:pPr>
      <w:spacing w:after="0"/>
    </w:pPr>
    <w:rPr>
      <w:rFonts w:ascii="Calibri" w:hAnsi="Calibri" w:cs="Calibri"/>
      <w:color w:val="221F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ganga seenigama</dc:creator>
  <cp:keywords/>
  <dc:description/>
  <cp:lastModifiedBy>ganga seenigama</cp:lastModifiedBy>
  <cp:revision>2</cp:revision>
  <dcterms:created xsi:type="dcterms:W3CDTF">2025-05-01T10:58:00Z</dcterms:created>
  <dcterms:modified xsi:type="dcterms:W3CDTF">2025-05-01T11:00:00Z</dcterms:modified>
</cp:coreProperties>
</file>