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648C" w14:textId="542A5B3A" w:rsidR="004F0194" w:rsidRPr="004F0194" w:rsidRDefault="004F0194" w:rsidP="004F0194">
      <w:pPr>
        <w:jc w:val="center"/>
        <w:rPr>
          <w:b/>
          <w:bCs/>
          <w:sz w:val="32"/>
          <w:szCs w:val="32"/>
          <w:u w:val="single"/>
        </w:rPr>
      </w:pPr>
      <w:r>
        <w:rPr>
          <w:b/>
          <w:bCs/>
          <w:sz w:val="32"/>
          <w:szCs w:val="32"/>
          <w:u w:val="single"/>
        </w:rPr>
        <w:t>C</w:t>
      </w:r>
      <w:r w:rsidRPr="0088529D">
        <w:rPr>
          <w:b/>
          <w:bCs/>
          <w:sz w:val="32"/>
          <w:szCs w:val="32"/>
          <w:u w:val="single"/>
        </w:rPr>
        <w:t>ash scholarship</w:t>
      </w:r>
    </w:p>
    <w:p w14:paraId="6FDD0B63" w14:textId="7AD9539D" w:rsidR="004F0194" w:rsidRPr="0088529D" w:rsidRDefault="004F0194" w:rsidP="004F0194">
      <w:r>
        <w:t>T</w:t>
      </w:r>
      <w:r w:rsidRPr="0088529D">
        <w:t>he Lions Club of Colombo Wisdom, which has recently provided cash scholarship to nine-year-old students from underprivileged families in the Mathugama area. This generous act aims to support the education of children who face financial hardships, ensuring that they have access to the resources necessary for their academic growth.</w:t>
      </w:r>
    </w:p>
    <w:p w14:paraId="0E0AD95E" w14:textId="77777777" w:rsidR="004F0194" w:rsidRPr="0088529D" w:rsidRDefault="004F0194" w:rsidP="004F0194">
      <w:r w:rsidRPr="0088529D">
        <w:t>The scholarships will not only alleviate the financial burden on these families but also inspire the children to pursue their studies with renewed vigor. Education is a powerful tool that can break the cycle of poverty, and the Lions Club's commitment to fostering learning in our community is truly admirable.</w:t>
      </w:r>
    </w:p>
    <w:p w14:paraId="51419D20" w14:textId="77777777" w:rsidR="004F0194" w:rsidRPr="0088529D" w:rsidRDefault="004F0194" w:rsidP="004F0194">
      <w:r w:rsidRPr="0088529D">
        <w:t>We encourage other organizations and individuals to follow this example and contribute to the betterment of our society. Together, we can create a brighter future for our children.</w:t>
      </w:r>
    </w:p>
    <w:p w14:paraId="53FB6EF8" w14:textId="77777777" w:rsidR="004F0194" w:rsidRDefault="004F0194" w:rsidP="00995A0E">
      <w:pPr>
        <w:rPr>
          <w:b/>
          <w:bCs/>
          <w:sz w:val="28"/>
          <w:szCs w:val="28"/>
          <w:u w:val="single"/>
        </w:rPr>
      </w:pPr>
    </w:p>
    <w:p w14:paraId="22A2F2D8" w14:textId="321B14D8" w:rsidR="00995A0E" w:rsidRPr="00995A0E" w:rsidRDefault="00995A0E" w:rsidP="00995A0E">
      <w:pPr>
        <w:rPr>
          <w:b/>
          <w:bCs/>
          <w:sz w:val="28"/>
          <w:szCs w:val="28"/>
          <w:u w:val="single"/>
        </w:rPr>
      </w:pPr>
      <w:r w:rsidRPr="00995A0E">
        <w:rPr>
          <w:b/>
          <w:bCs/>
          <w:sz w:val="28"/>
          <w:szCs w:val="28"/>
          <w:u w:val="single"/>
        </w:rPr>
        <w:t>Importance of Chelid Scholarships for Higher Education in Mathugama, Sri Lanka</w:t>
      </w:r>
    </w:p>
    <w:p w14:paraId="3AFD5E91" w14:textId="2B14465F" w:rsidR="00995A0E" w:rsidRPr="00995A0E" w:rsidRDefault="008005EF" w:rsidP="00995A0E">
      <w:r>
        <w:t>I</w:t>
      </w:r>
      <w:r w:rsidR="00995A0E" w:rsidRPr="00995A0E">
        <w:t>mportance of providing Chelid Scholarships for students from poor families in the Mathugama area of Sri Lanka. Education is a fundamental right and a powerful tool for breaking the cycle of poverty. However, many talented students in our community face significant barriers to accessing higher education due to financial constraints.</w:t>
      </w:r>
    </w:p>
    <w:p w14:paraId="2521A3BD" w14:textId="77777777" w:rsidR="00995A0E" w:rsidRPr="00995A0E" w:rsidRDefault="00995A0E" w:rsidP="00995A0E">
      <w:pPr>
        <w:rPr>
          <w:b/>
          <w:bCs/>
        </w:rPr>
      </w:pPr>
      <w:r w:rsidRPr="00995A0E">
        <w:rPr>
          <w:b/>
          <w:bCs/>
        </w:rPr>
        <w:t>Key Reasons for Supporting Chelid Scholarships:</w:t>
      </w:r>
    </w:p>
    <w:p w14:paraId="169352F1" w14:textId="77777777" w:rsidR="00995A0E" w:rsidRPr="00995A0E" w:rsidRDefault="00995A0E" w:rsidP="00995A0E">
      <w:pPr>
        <w:numPr>
          <w:ilvl w:val="0"/>
          <w:numId w:val="1"/>
        </w:numPr>
      </w:pPr>
      <w:r w:rsidRPr="00995A0E">
        <w:rPr>
          <w:b/>
          <w:bCs/>
        </w:rPr>
        <w:t>Empowerment through Education</w:t>
      </w:r>
      <w:r w:rsidRPr="00995A0E">
        <w:t>: Scholarships enable deserving students to pursue higher education, equipping them with the knowledge and skills necessary to improve their lives and contribute positively to society.</w:t>
      </w:r>
    </w:p>
    <w:p w14:paraId="2CE1B3C1" w14:textId="77777777" w:rsidR="00995A0E" w:rsidRPr="00995A0E" w:rsidRDefault="00995A0E" w:rsidP="00995A0E">
      <w:pPr>
        <w:numPr>
          <w:ilvl w:val="0"/>
          <w:numId w:val="1"/>
        </w:numPr>
      </w:pPr>
      <w:r w:rsidRPr="00995A0E">
        <w:rPr>
          <w:b/>
          <w:bCs/>
        </w:rPr>
        <w:t>Reducing Inequality</w:t>
      </w:r>
      <w:r w:rsidRPr="00995A0E">
        <w:t>: By providing financial assistance to students from low-income families, Chelid Scholarships help level the playing field, ensuring that all students, regardless of their economic background, have the opportunity to succeed.</w:t>
      </w:r>
    </w:p>
    <w:p w14:paraId="69B9C289" w14:textId="77777777" w:rsidR="00995A0E" w:rsidRPr="00995A0E" w:rsidRDefault="00995A0E" w:rsidP="00995A0E">
      <w:pPr>
        <w:numPr>
          <w:ilvl w:val="0"/>
          <w:numId w:val="1"/>
        </w:numPr>
      </w:pPr>
      <w:r w:rsidRPr="00995A0E">
        <w:rPr>
          <w:b/>
          <w:bCs/>
        </w:rPr>
        <w:t>Community Development</w:t>
      </w:r>
      <w:r w:rsidRPr="00995A0E">
        <w:t>: Educated individuals are more likely to engage in community development initiatives, fostering a culture of learning and growth within Mathugama. This can lead to improved local economies and enhanced quality of life.</w:t>
      </w:r>
    </w:p>
    <w:p w14:paraId="1668F04B" w14:textId="77777777" w:rsidR="00995A0E" w:rsidRPr="00995A0E" w:rsidRDefault="00995A0E" w:rsidP="00995A0E">
      <w:pPr>
        <w:numPr>
          <w:ilvl w:val="0"/>
          <w:numId w:val="1"/>
        </w:numPr>
      </w:pPr>
      <w:r w:rsidRPr="00995A0E">
        <w:rPr>
          <w:b/>
          <w:bCs/>
        </w:rPr>
        <w:t>Encouraging Academic Excellence</w:t>
      </w:r>
      <w:r w:rsidRPr="00995A0E">
        <w:t>: Scholarships serve as an incentive for students to strive for academic excellence. Knowing that their hard work can lead to financial support encourages students to perform better in their studies.</w:t>
      </w:r>
    </w:p>
    <w:p w14:paraId="52D71DA6" w14:textId="77777777" w:rsidR="00995A0E" w:rsidRPr="00995A0E" w:rsidRDefault="00995A0E" w:rsidP="00995A0E">
      <w:pPr>
        <w:numPr>
          <w:ilvl w:val="0"/>
          <w:numId w:val="1"/>
        </w:numPr>
      </w:pPr>
      <w:r w:rsidRPr="00995A0E">
        <w:rPr>
          <w:b/>
          <w:bCs/>
        </w:rPr>
        <w:t>Long-term Impact</w:t>
      </w:r>
      <w:r w:rsidRPr="00995A0E">
        <w:t>: Investing in education yields long-term benefits not only for the individual but also for their families and the community. Educated individuals are more likely to secure stable employment, which can uplift entire families out of poverty.</w:t>
      </w:r>
    </w:p>
    <w:p w14:paraId="2199502F" w14:textId="77777777" w:rsidR="00995A0E" w:rsidRDefault="00995A0E" w:rsidP="00995A0E">
      <w:r w:rsidRPr="00995A0E">
        <w:t>In conclusion, the Chelid Scholarships represent a vital investment in the future of our youth and the overall development of the Mathugama area. By supporting these scholarships, we can help create a brighter future for our community, one student at a time.</w:t>
      </w:r>
    </w:p>
    <w:p w14:paraId="11BC652F" w14:textId="77777777" w:rsidR="009F0F5A" w:rsidRDefault="009F0F5A" w:rsidP="00995A0E"/>
    <w:p w14:paraId="3ED5DC32" w14:textId="15BB06B1" w:rsidR="009F0F5A" w:rsidRDefault="009F0F5A" w:rsidP="00995A0E">
      <w:r>
        <w:rPr>
          <w:noProof/>
        </w:rPr>
        <w:lastRenderedPageBreak/>
        <w:drawing>
          <wp:inline distT="0" distB="0" distL="0" distR="0" wp14:anchorId="7193F707" wp14:editId="26E0B636">
            <wp:extent cx="5943600" cy="4438650"/>
            <wp:effectExtent l="0" t="0" r="0" b="0"/>
            <wp:docPr id="53126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38650"/>
                    </a:xfrm>
                    <a:prstGeom prst="rect">
                      <a:avLst/>
                    </a:prstGeom>
                    <a:noFill/>
                    <a:ln>
                      <a:noFill/>
                    </a:ln>
                  </pic:spPr>
                </pic:pic>
              </a:graphicData>
            </a:graphic>
          </wp:inline>
        </w:drawing>
      </w:r>
    </w:p>
    <w:p w14:paraId="0E701675" w14:textId="7AAF7C23" w:rsidR="000B0CB4" w:rsidRPr="00995A0E" w:rsidRDefault="000B0CB4" w:rsidP="00995A0E"/>
    <w:p w14:paraId="3497148F" w14:textId="3A6A1377" w:rsidR="00A33149" w:rsidRDefault="00B95AE5">
      <w:r>
        <w:rPr>
          <w:noProof/>
        </w:rPr>
        <w:lastRenderedPageBreak/>
        <w:drawing>
          <wp:inline distT="0" distB="0" distL="0" distR="0" wp14:anchorId="14A3357E" wp14:editId="12798896">
            <wp:extent cx="5943600" cy="4505325"/>
            <wp:effectExtent l="0" t="0" r="0" b="9525"/>
            <wp:docPr id="1130393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505325"/>
                    </a:xfrm>
                    <a:prstGeom prst="rect">
                      <a:avLst/>
                    </a:prstGeom>
                    <a:noFill/>
                    <a:ln>
                      <a:noFill/>
                    </a:ln>
                  </pic:spPr>
                </pic:pic>
              </a:graphicData>
            </a:graphic>
          </wp:inline>
        </w:drawing>
      </w:r>
    </w:p>
    <w:p w14:paraId="629E144B" w14:textId="77777777" w:rsidR="00800493" w:rsidRDefault="00800493"/>
    <w:p w14:paraId="0B881CB6" w14:textId="7FC2389F" w:rsidR="00800493" w:rsidRDefault="00800493">
      <w:r>
        <w:rPr>
          <w:noProof/>
        </w:rPr>
        <w:drawing>
          <wp:inline distT="0" distB="0" distL="0" distR="0" wp14:anchorId="5903290A" wp14:editId="148138E9">
            <wp:extent cx="5943600" cy="3167380"/>
            <wp:effectExtent l="0" t="0" r="0" b="0"/>
            <wp:docPr id="1321016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16638" name=""/>
                    <pic:cNvPicPr/>
                  </pic:nvPicPr>
                  <pic:blipFill>
                    <a:blip r:embed="rId7"/>
                    <a:stretch>
                      <a:fillRect/>
                    </a:stretch>
                  </pic:blipFill>
                  <pic:spPr>
                    <a:xfrm>
                      <a:off x="0" y="0"/>
                      <a:ext cx="5943600" cy="3167380"/>
                    </a:xfrm>
                    <a:prstGeom prst="rect">
                      <a:avLst/>
                    </a:prstGeom>
                  </pic:spPr>
                </pic:pic>
              </a:graphicData>
            </a:graphic>
          </wp:inline>
        </w:drawing>
      </w:r>
    </w:p>
    <w:p w14:paraId="53AD5FCC" w14:textId="77777777" w:rsidR="00800493" w:rsidRDefault="00800493"/>
    <w:p w14:paraId="7F2CF12B" w14:textId="6902C8D2" w:rsidR="00800493" w:rsidRDefault="00800493">
      <w:r w:rsidRPr="00E40221">
        <w:drawing>
          <wp:inline distT="0" distB="0" distL="0" distR="0" wp14:anchorId="2ADF0778" wp14:editId="75D11876">
            <wp:extent cx="5943600" cy="4457700"/>
            <wp:effectExtent l="0" t="0" r="0" b="0"/>
            <wp:docPr id="1676628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80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7271B"/>
    <w:multiLevelType w:val="multilevel"/>
    <w:tmpl w:val="C714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27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0E"/>
    <w:rsid w:val="000B0CB4"/>
    <w:rsid w:val="0028613B"/>
    <w:rsid w:val="004E1533"/>
    <w:rsid w:val="004F0194"/>
    <w:rsid w:val="007F6120"/>
    <w:rsid w:val="00800493"/>
    <w:rsid w:val="008005EF"/>
    <w:rsid w:val="008476BD"/>
    <w:rsid w:val="00995A0E"/>
    <w:rsid w:val="009F0F5A"/>
    <w:rsid w:val="00A33149"/>
    <w:rsid w:val="00AE262B"/>
    <w:rsid w:val="00B9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2167"/>
  <w15:chartTrackingRefBased/>
  <w15:docId w15:val="{89A1F243-78CE-41F1-B255-A418D674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660913">
      <w:bodyDiv w:val="1"/>
      <w:marLeft w:val="0"/>
      <w:marRight w:val="0"/>
      <w:marTop w:val="0"/>
      <w:marBottom w:val="0"/>
      <w:divBdr>
        <w:top w:val="none" w:sz="0" w:space="0" w:color="auto"/>
        <w:left w:val="none" w:sz="0" w:space="0" w:color="auto"/>
        <w:bottom w:val="none" w:sz="0" w:space="0" w:color="auto"/>
        <w:right w:val="none" w:sz="0" w:space="0" w:color="auto"/>
      </w:divBdr>
    </w:div>
    <w:div w:id="21231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2024-09-05T19:02:00Z</dcterms:created>
  <dcterms:modified xsi:type="dcterms:W3CDTF">2024-09-05T19:51:00Z</dcterms:modified>
</cp:coreProperties>
</file>